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5B" w:rsidRDefault="00A05331" w:rsidP="000439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</w:p>
    <w:p w:rsidR="0084615B" w:rsidRPr="0084615B" w:rsidRDefault="003509E3" w:rsidP="0084615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84615B" w:rsidRPr="008461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Нелли Геннадьевна Михеева, учитель ИЗО    </w:t>
      </w:r>
    </w:p>
    <w:p w:rsidR="0084615B" w:rsidRDefault="0084615B" w:rsidP="000439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159A" w:rsidRDefault="003509E3" w:rsidP="000439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современных инновационных технологий в обучении изобразительному искусству</w:t>
      </w:r>
    </w:p>
    <w:p w:rsidR="0084615B" w:rsidRDefault="0084615B" w:rsidP="000439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15B" w:rsidRPr="0084615B" w:rsidRDefault="0084615B" w:rsidP="008461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4615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МОУ «Гимназия № 5 Ворошиловского района Волгограда»</w:t>
      </w:r>
    </w:p>
    <w:p w:rsidR="0084615B" w:rsidRDefault="0084615B" w:rsidP="008461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615B" w:rsidRDefault="0081267A" w:rsidP="0077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:rsidR="00523B02" w:rsidRDefault="00A32672" w:rsidP="00771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 статьи охватывает опыт работы учител</w:t>
      </w:r>
      <w:r w:rsidR="00350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зобразительного искусства по применению </w:t>
      </w:r>
      <w:r w:rsidR="00350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инновационных технологий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обучени</w:t>
      </w:r>
      <w:r w:rsidR="00350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3509E3" w:rsidRPr="00350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изобразительному искусству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F7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Раскрывает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</w:t>
      </w:r>
      <w:r w:rsidR="001F7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2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мульти-медиа технологий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развитии творческого потенциала учащихся в условиях реализации ФГОС.</w:t>
      </w:r>
      <w:r w:rsidR="001F7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3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Указывает на значение </w:t>
      </w:r>
      <w:r w:rsidR="00382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наглядности для восприятия обучающихся, дает характеристику каждому из предложенных </w:t>
      </w:r>
      <w:r w:rsidR="003911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медиа-</w:t>
      </w:r>
      <w:r w:rsidR="00382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ресурсов и использованию </w:t>
      </w:r>
      <w:r w:rsidR="003911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их </w:t>
      </w:r>
      <w:r w:rsidR="00382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работе учителя ИЗО</w:t>
      </w:r>
      <w:r w:rsidR="00523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1267A" w:rsidRPr="0081267A" w:rsidRDefault="0081267A" w:rsidP="001F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267A" w:rsidRPr="0081267A" w:rsidRDefault="0081267A" w:rsidP="00812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СЛОВА</w:t>
      </w:r>
    </w:p>
    <w:p w:rsidR="00412806" w:rsidRDefault="003509E3" w:rsidP="001F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Изобразительное </w:t>
      </w:r>
      <w:r w:rsidR="00771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искусство</w:t>
      </w:r>
      <w:r w:rsidR="00870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инновация, </w:t>
      </w:r>
      <w:r w:rsidR="003911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информационные технологии,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мульти-медиа </w:t>
      </w:r>
      <w:r w:rsidR="003911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ресурсы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771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812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ворчество,</w:t>
      </w:r>
      <w:r w:rsidR="00771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проектная деятельность.</w:t>
      </w:r>
    </w:p>
    <w:p w:rsidR="00942D55" w:rsidRDefault="00942D55" w:rsidP="00942D55">
      <w:pPr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2D55" w:rsidRDefault="00942D55" w:rsidP="00942D55">
      <w:pPr>
        <w:spacing w:after="0"/>
        <w:ind w:left="4536" w:right="-4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не в том, какой высоты ты достигнешь сегодня, а в том, чтобы двигаться вперед вместе с вечным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движением жизни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42D55" w:rsidRPr="00942D55" w:rsidRDefault="00942D55" w:rsidP="00942D55">
      <w:pPr>
        <w:spacing w:after="0"/>
        <w:ind w:left="4536" w:right="-4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</w:t>
      </w:r>
      <w:r w:rsidRPr="0094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Е.И.Рерих</w:t>
      </w:r>
    </w:p>
    <w:p w:rsidR="0077193C" w:rsidRDefault="00942D55" w:rsidP="00942D55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3509E3" w:rsidRPr="001C5CC2" w:rsidRDefault="00942D55" w:rsidP="001C5CC2">
      <w:pPr>
        <w:shd w:val="clear" w:color="auto" w:fill="FFFFFF"/>
        <w:spacing w:after="135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3509E3"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- учитель изобразительного искусства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технологии. Мо</w:t>
      </w:r>
      <w:r w:rsidR="003509E3"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педагогическая деятельность направлена на формирования устойчивого интереса детей к изобразительному искусству, художественным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народным </w:t>
      </w:r>
      <w:r w:rsidR="003509E3"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традициям, воспитанию и развитию художественного вкуса, интеллектуальной, эмоциональной сферы и творческого потенциала. Свою задачу, как учитель, я вижу в том, чтобы формировать духовную культуру личности школьников, приобщать их к общечеловеческим ценностям, овладевать национальным культурным наследием, а также формировать пространственное воображение, развивать навыки творческого восприятия окружающего мира и умение передавать свое отношение к нему.</w:t>
      </w:r>
    </w:p>
    <w:p w:rsidR="003509E3" w:rsidRPr="001C5CC2" w:rsidRDefault="003509E3" w:rsidP="001C5CC2">
      <w:pPr>
        <w:shd w:val="clear" w:color="auto" w:fill="FFFFFF"/>
        <w:spacing w:after="135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Изобразительное искусство - сложный предмет, который содержит в себе знания о </w:t>
      </w:r>
      <w:r w:rsidR="00942D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композиции, о пропорциях, о перспективе и т.д. Задача современной школы - формировать способность действовать и быть успешным в условиях динамично развивающегося современного общества. Поэтому, стоит задуматься, как сделать процесс обучения более результативным.</w:t>
      </w:r>
      <w:r w:rsidR="00942D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</w:t>
      </w:r>
    </w:p>
    <w:p w:rsidR="003509E3" w:rsidRPr="001C5CC2" w:rsidRDefault="003509E3" w:rsidP="001C5CC2">
      <w:pPr>
        <w:shd w:val="clear" w:color="auto" w:fill="FFFFFF"/>
        <w:spacing w:after="135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Современный ребенок живет в мире технологичных символов и знаков, в мире электронной культуры. Учитель должен быть вооружен современными методиками и новыми образовательными технологиями, чтобы общаться с ребенком на одном языке. И одной из таких методик сегодня является интеграция медиа - образования в систему работы учителя-предметника. Научить ребенка, с самого раннего возраста. попадающего в "электронную среду", ориентироваться в ней, приобретать навыки "чтения", переработки и </w:t>
      </w: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анализа информации, получаемой из разных источников, критически осмыслять ее и есть одна из важнейших задач современной школы. Именно поэтому я сторонник использования ИКТ при подготовке и проведении уроков изобразительного искусства.</w:t>
      </w:r>
    </w:p>
    <w:p w:rsidR="003509E3" w:rsidRPr="001C5CC2" w:rsidRDefault="003509E3" w:rsidP="001C5CC2">
      <w:pPr>
        <w:shd w:val="clear" w:color="auto" w:fill="FFFFFF"/>
        <w:spacing w:after="135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Педагогическая инновация - намеренное качественное или количественное изменение педагогической практики, повышение качества обучения. Очевидно, что невозможно решать педагогические проблемы устаревшими методами. Для решения этих задач в современной школе применяют многочисленные инновационные технологии:</w:t>
      </w:r>
    </w:p>
    <w:p w:rsidR="003509E3" w:rsidRPr="001C5CC2" w:rsidRDefault="003509E3" w:rsidP="001C5C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 проектов;</w:t>
      </w:r>
    </w:p>
    <w:p w:rsidR="003509E3" w:rsidRPr="001C5CC2" w:rsidRDefault="003509E3" w:rsidP="001C5C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в сотрудничестве;</w:t>
      </w:r>
    </w:p>
    <w:p w:rsidR="003509E3" w:rsidRPr="001C5CC2" w:rsidRDefault="003509E3" w:rsidP="001C5C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Дифференцированное обучение;</w:t>
      </w:r>
    </w:p>
    <w:p w:rsidR="003509E3" w:rsidRPr="001C5CC2" w:rsidRDefault="003509E3" w:rsidP="001C5C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Портфолио ученика;</w:t>
      </w:r>
    </w:p>
    <w:p w:rsidR="003509E3" w:rsidRPr="001C5CC2" w:rsidRDefault="003509E3" w:rsidP="001C5C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Модульное обучение и т.д.</w:t>
      </w:r>
    </w:p>
    <w:p w:rsidR="003509E3" w:rsidRPr="001C5CC2" w:rsidRDefault="003509E3" w:rsidP="001C5CC2">
      <w:pPr>
        <w:shd w:val="clear" w:color="auto" w:fill="FFFFFF"/>
        <w:spacing w:after="135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этих инноваций трудно представить без технологии мультимедиа. Появилась возможность совмещать теоретический и демонстрационный материал (слайды, фильмы, видеоролики, музыка, презентации к урокам). Так как уроки изобразительного искусства построены на зрительном ряде, использование возможностей мультимедийного оборудования облегчает подготовку учителя к уроку, где используется наглядность. Погрузиться в мир искусства, побывать в роли художника, дизайнера, архитектора, не требуя при этом материалов, которые порой детям не доступны. При этом надо учитывать, что компьютер не может заменить учителя, а лишь дополняет его. Использование мультимедиа на уроке сначала воспринимается учащимися на уровне игры, постепенно вовлекая их в серьезную творческую работу, в которой и развивается личность учащегося.</w:t>
      </w:r>
    </w:p>
    <w:p w:rsidR="003509E3" w:rsidRPr="001C5CC2" w:rsidRDefault="003509E3" w:rsidP="001C5CC2">
      <w:pPr>
        <w:shd w:val="clear" w:color="auto" w:fill="FFFFFF"/>
        <w:spacing w:after="135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можно определить формы применения компьютера на уроках ИЗО:</w:t>
      </w:r>
    </w:p>
    <w:p w:rsidR="003509E3" w:rsidRPr="001C5CC2" w:rsidRDefault="003509E3" w:rsidP="001C5C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источник информации</w:t>
      </w:r>
    </w:p>
    <w:p w:rsidR="003509E3" w:rsidRPr="001C5CC2" w:rsidRDefault="003509E3" w:rsidP="001C5C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Поддержка учителя</w:t>
      </w:r>
    </w:p>
    <w:p w:rsidR="003509E3" w:rsidRPr="001C5CC2" w:rsidRDefault="003509E3" w:rsidP="001C5C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проектной деятельности учащегося</w:t>
      </w:r>
    </w:p>
    <w:p w:rsidR="003509E3" w:rsidRPr="001C5CC2" w:rsidRDefault="003509E3" w:rsidP="001C5C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графических программ, в качестве инструмента художественной деятельности.</w:t>
      </w:r>
    </w:p>
    <w:p w:rsidR="003509E3" w:rsidRPr="001C5CC2" w:rsidRDefault="003509E3" w:rsidP="001C5CC2">
      <w:pPr>
        <w:shd w:val="clear" w:color="auto" w:fill="FFFFFF"/>
        <w:spacing w:after="135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Законом РФ "Об образовании и требованиями к системе образования", возникает острая необходимость в новых подходах к преподаванию изобразительного искусства в общеобразовательной школе. Это во многом определяет успех возрождения национальной культуры, народных традиций, фольклора, музыки в рамках регионального компонента.</w:t>
      </w:r>
    </w:p>
    <w:p w:rsidR="003509E3" w:rsidRPr="001C5CC2" w:rsidRDefault="003509E3" w:rsidP="001C5CC2">
      <w:pPr>
        <w:shd w:val="clear" w:color="auto" w:fill="FFFFFF"/>
        <w:spacing w:after="135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 становится более результативным, так как в его основу положено следующее:</w:t>
      </w:r>
    </w:p>
    <w:p w:rsidR="003509E3" w:rsidRPr="001C5CC2" w:rsidRDefault="003509E3" w:rsidP="001C5C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Привлекательность учебного материала с использованием приемов педагогической техники, повышающих интерес к изучаемой теме;</w:t>
      </w:r>
    </w:p>
    <w:p w:rsidR="003509E3" w:rsidRPr="001C5CC2" w:rsidRDefault="003509E3" w:rsidP="001C5C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сотворчества учителя и учащихся для получения глубоких знаний, и применение полученной информации;</w:t>
      </w:r>
    </w:p>
    <w:p w:rsidR="003509E3" w:rsidRPr="001C5CC2" w:rsidRDefault="003509E3" w:rsidP="001C5C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урока с мультимедиа выступлением;</w:t>
      </w:r>
    </w:p>
    <w:p w:rsidR="003509E3" w:rsidRPr="001C5CC2" w:rsidRDefault="003509E3" w:rsidP="001C5C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домашнего задания и самостоятельная работа учащихся.</w:t>
      </w:r>
    </w:p>
    <w:p w:rsidR="003509E3" w:rsidRPr="001C5CC2" w:rsidRDefault="003509E3" w:rsidP="001C5CC2">
      <w:pPr>
        <w:shd w:val="clear" w:color="auto" w:fill="FFFFFF"/>
        <w:spacing w:after="135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Новое поколение учащихся с интересом вовлекаются в сферу мультимедиа-технологий. Эффективнее развивается исследовательская работа, творческая деятельность, мотивация, самостоятельность, поиск материала, открытия нового.</w:t>
      </w:r>
    </w:p>
    <w:p w:rsidR="003509E3" w:rsidRPr="001C5CC2" w:rsidRDefault="003509E3" w:rsidP="001C5CC2">
      <w:pPr>
        <w:shd w:val="clear" w:color="auto" w:fill="FFFFFF"/>
        <w:spacing w:after="135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зависимости от типологии урока используются различные фильмы- презентации, слайд-фильмы или тестовые задания.</w:t>
      </w:r>
    </w:p>
    <w:p w:rsidR="008700D4" w:rsidRDefault="008700D4" w:rsidP="001C5CC2">
      <w:pPr>
        <w:shd w:val="clear" w:color="auto" w:fill="FFFFFF"/>
        <w:spacing w:after="135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этой связи прежний арсенал изобразительно-выразительных средств классического кинематографа не всегда оказывается применимым в области мультимедийных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цифровых художественных практик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поэтому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здесь могут использоваться другие средства.</w:t>
      </w:r>
    </w:p>
    <w:p w:rsidR="00942D55" w:rsidRDefault="003509E3" w:rsidP="001C5CC2">
      <w:pPr>
        <w:shd w:val="clear" w:color="auto" w:fill="FFFFFF"/>
        <w:spacing w:after="135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Фильм-презентация - может использоваться на уроках лекциях, беседах об искусстве, вернисаже. Демонстрация фильма сопровождается лекцией или комментариями учителя. При этом предполагается активное общение, имеется возможность задавать вопросы, делать пояснения, коллективно рассматривать и обсуждать произведения искусств.</w:t>
      </w:r>
      <w:r w:rsidR="00870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42D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74A75" w:rsidRDefault="00942D55" w:rsidP="001C5CC2">
      <w:pPr>
        <w:shd w:val="clear" w:color="auto" w:fill="FFFFFF"/>
        <w:spacing w:after="135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509E3"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Мультимедийная презентация - один из эффективных методов организации обучения на уроках, мощное педагогическое средство, выходящее за рамки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09E3"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традиционной</w:t>
      </w:r>
      <w:r w:rsidR="003E5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509E3"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урочной системы.</w:t>
      </w:r>
      <w:r w:rsidR="00131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</w:t>
      </w:r>
    </w:p>
    <w:p w:rsidR="003509E3" w:rsidRPr="001C5CC2" w:rsidRDefault="00974A75" w:rsidP="001C5CC2">
      <w:pPr>
        <w:shd w:val="clear" w:color="auto" w:fill="FFFFFF"/>
        <w:spacing w:after="135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очевидных достоинств мультимедийного урока является усиление наглядности.</w:t>
      </w:r>
      <w:r w:rsidR="0004578E"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</w:t>
      </w:r>
      <w:r w:rsidR="00DC42C0"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</w:p>
    <w:p w:rsidR="003509E3" w:rsidRPr="001C5CC2" w:rsidRDefault="003509E3" w:rsidP="001C5CC2">
      <w:pPr>
        <w:shd w:val="clear" w:color="auto" w:fill="FFFFFF"/>
        <w:spacing w:after="135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Напомним известную фразу К.Д. Ушинского:</w:t>
      </w:r>
    </w:p>
    <w:p w:rsidR="003509E3" w:rsidRPr="001C5CC2" w:rsidRDefault="003509E3" w:rsidP="001C5CC2">
      <w:pPr>
        <w:shd w:val="clear" w:color="auto" w:fill="FFFFFF"/>
        <w:spacing w:after="120" w:line="240" w:lineRule="atLeast"/>
        <w:ind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  <w:r w:rsidRPr="001C5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Детская природа ясно требует наглядности. Учите ребенка каким-нибудь пяти не известным ему словам, и он будет долго и напрасно мучиться над ними; но свяжите с картинками двадцать таких слов - и ребенок усвоит их на лету. Вы объясняете ребенку очень простую мысль, и он вас не понимает; вы объясняете тому же ребенку сложную картину, и он вас понимает быстро... Если вы входите в класс, от которого трудно добиться слова (а таких классов у нас не надо искать), начните показывать картинки, и класс заговорит, а главное, заговорит свободно</w:t>
      </w:r>
      <w:r w:rsidR="00942D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</w:p>
    <w:p w:rsidR="003509E3" w:rsidRPr="001C5CC2" w:rsidRDefault="003509E3" w:rsidP="001C5CC2">
      <w:pPr>
        <w:shd w:val="clear" w:color="auto" w:fill="FFFFFF"/>
        <w:spacing w:after="135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Слайд-фильм - используется на всех уроках, можно включать в любой этап урока. При просмотре слайд-фильма учащиеся включаются в работу как правило сразу. Идеально подходит на уроках поэтапного рисования</w:t>
      </w:r>
      <w:r w:rsidR="003E5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                                                            </w:t>
      </w:r>
    </w:p>
    <w:p w:rsidR="003509E3" w:rsidRPr="001C5CC2" w:rsidRDefault="003509E3" w:rsidP="001C5CC2">
      <w:pPr>
        <w:shd w:val="clear" w:color="auto" w:fill="FFFFFF"/>
        <w:spacing w:after="135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 также может использовать и сам учащийся в качестве выполнения домашнего задания (проект). Тем самым показывая высокий уровень самостоятельности - творческий.</w:t>
      </w:r>
    </w:p>
    <w:p w:rsidR="003509E3" w:rsidRPr="001C5CC2" w:rsidRDefault="003509E3" w:rsidP="001C5CC2">
      <w:pPr>
        <w:shd w:val="clear" w:color="auto" w:fill="FFFFFF"/>
        <w:spacing w:after="135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Графический редактор "Paint", чаще всего используется на уроках информатики, когда изучаются темы по компьютерной графике. В результате занятия по компьютерной графике позволяют учащимся реализовывать свой творческий потенциал в новом виде ИЗО. Возможности компьютера неисчерпаемы, это действительно мощное средство, как в качестве получения информации, так и в качестве инструмента художественной деятельности.</w:t>
      </w:r>
    </w:p>
    <w:p w:rsidR="003509E3" w:rsidRPr="001C5CC2" w:rsidRDefault="003509E3" w:rsidP="001C5CC2">
      <w:pPr>
        <w:shd w:val="clear" w:color="auto" w:fill="FFFFFF"/>
        <w:spacing w:after="135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Преимущества использования компьютерных технологий на уроках изобразительного искусства очевидны:</w:t>
      </w:r>
    </w:p>
    <w:p w:rsidR="003509E3" w:rsidRPr="001C5CC2" w:rsidRDefault="003509E3" w:rsidP="001C5CC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возможность обеспечить не только аудиальное, но и визуальное восприятие информации;</w:t>
      </w:r>
    </w:p>
    <w:p w:rsidR="003509E3" w:rsidRPr="001C5CC2" w:rsidRDefault="003509E3" w:rsidP="001C5CC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последовательность рассмотрения темы;</w:t>
      </w:r>
    </w:p>
    <w:p w:rsidR="003509E3" w:rsidRPr="001C5CC2" w:rsidRDefault="003509E3" w:rsidP="001C5CC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иллюстрации доступны всем учащимся, изображение на экране дает возможность рассмотреть мелкие детали, достоинства художественного произведения;</w:t>
      </w:r>
    </w:p>
    <w:p w:rsidR="003509E3" w:rsidRPr="001C5CC2" w:rsidRDefault="003509E3" w:rsidP="001C5CC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обозначенные на экране этапы практической работы в течение всего времени позволяют детям с различной степенью подготовленности спокойно выполнять задание;</w:t>
      </w:r>
    </w:p>
    <w:p w:rsidR="003509E3" w:rsidRPr="001C5CC2" w:rsidRDefault="003509E3" w:rsidP="001C5CC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новых компьютерных технологий позволяет ускорить учебный процесс и заинтересовать детей.</w:t>
      </w:r>
    </w:p>
    <w:p w:rsidR="001C5CC2" w:rsidRPr="001C5CC2" w:rsidRDefault="003509E3" w:rsidP="001C5CC2">
      <w:pPr>
        <w:shd w:val="clear" w:color="auto" w:fill="FFFFFF"/>
        <w:spacing w:after="135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Информационные технологии - это процесс подготовки и передачи информации учащимся посредством компьютера с соответствующим техническим и программным обеспечением. Это позволяет решать новые, не решённые ранее задачи. Учить детей радостно, без принуждений - возможно, если в своей работе педагог использует новые технологии.</w:t>
      </w:r>
      <w:r w:rsidR="001C5CC2"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509E3" w:rsidRPr="001C5CC2" w:rsidRDefault="001C5CC2" w:rsidP="001C5CC2">
      <w:pPr>
        <w:shd w:val="clear" w:color="auto" w:fill="FFFFFF"/>
        <w:spacing w:after="135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нельзя забывать главного: </w:t>
      </w:r>
      <w:r w:rsidRPr="001C5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никакая самая лучшая и современная машина не заменит "живого" общения учителя с учеником.</w:t>
      </w:r>
    </w:p>
    <w:p w:rsidR="003509E3" w:rsidRPr="001C5CC2" w:rsidRDefault="003509E3" w:rsidP="001C5CC2">
      <w:pPr>
        <w:shd w:val="clear" w:color="auto" w:fill="FFFFFF"/>
        <w:spacing w:after="120" w:line="240" w:lineRule="atLeast"/>
        <w:ind w:right="-42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  <w:r w:rsidRPr="001C5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Чем выше и дальше каждый из нас идет, тем яснее видит, что предела достижений совершенства не существует. Дело не в том, какой высоты ты достигнешь сегодня, а в том, чтобы двигаться вперед вместе с вечным движением жизни</w:t>
      </w: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". </w:t>
      </w:r>
      <w:r w:rsidR="003821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Е.И.</w:t>
      </w:r>
      <w:r w:rsidR="003821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Рерих</w:t>
      </w:r>
      <w:r w:rsidR="003821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07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</w:t>
      </w:r>
    </w:p>
    <w:p w:rsidR="003509E3" w:rsidRDefault="003509E3" w:rsidP="003509E3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38218A" w:rsidRDefault="0038218A" w:rsidP="003509E3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38218A" w:rsidRPr="0038218A" w:rsidRDefault="0038218A" w:rsidP="003509E3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097DE8" w:rsidRPr="0084615B" w:rsidRDefault="00070A85" w:rsidP="006B735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5B4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4615B" w:rsidRPr="0084615B">
        <w:rPr>
          <w:rFonts w:ascii="Times New Roman" w:hAnsi="Times New Roman"/>
          <w:b/>
          <w:sz w:val="28"/>
          <w:szCs w:val="28"/>
        </w:rPr>
        <w:t xml:space="preserve"> </w:t>
      </w:r>
      <w:r w:rsidR="0084615B" w:rsidRPr="0084615B">
        <w:rPr>
          <w:rFonts w:ascii="Times New Roman" w:hAnsi="Times New Roman"/>
          <w:b/>
          <w:sz w:val="24"/>
          <w:szCs w:val="24"/>
        </w:rPr>
        <w:t>Литература:</w:t>
      </w:r>
    </w:p>
    <w:p w:rsidR="00097DE8" w:rsidRPr="0038218A" w:rsidRDefault="00097DE8" w:rsidP="0038218A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218A">
        <w:rPr>
          <w:rFonts w:ascii="Times New Roman" w:hAnsi="Times New Roman"/>
          <w:sz w:val="24"/>
          <w:szCs w:val="24"/>
        </w:rPr>
        <w:t xml:space="preserve">Федеральный Закон «Об образовании в Российской Федерации».12г.-404с.   </w:t>
      </w:r>
    </w:p>
    <w:p w:rsidR="00097DE8" w:rsidRPr="0038218A" w:rsidRDefault="00097DE8" w:rsidP="0038218A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1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развития воспитательной компоненты в общеобразовательных учреждениях.</w:t>
      </w:r>
      <w:r w:rsidR="0038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</w:t>
      </w:r>
      <w:r w:rsidRPr="0038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18A">
        <w:rPr>
          <w:rFonts w:ascii="Times New Roman" w:hAnsi="Times New Roman"/>
          <w:sz w:val="24"/>
          <w:szCs w:val="24"/>
        </w:rPr>
        <w:t xml:space="preserve">2013.   </w:t>
      </w:r>
      <w:r w:rsidR="00070A85" w:rsidRPr="003821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8218A" w:rsidRPr="0038218A" w:rsidRDefault="00070A85" w:rsidP="0038218A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218A">
        <w:rPr>
          <w:rFonts w:ascii="Times New Roman" w:hAnsi="Times New Roman" w:cs="Times New Roman"/>
          <w:sz w:val="24"/>
          <w:szCs w:val="24"/>
        </w:rPr>
        <w:t>Иоскевич Я.Б.</w:t>
      </w:r>
      <w:r w:rsidR="0038218A" w:rsidRPr="0038218A">
        <w:rPr>
          <w:rFonts w:ascii="Times New Roman" w:hAnsi="Times New Roman" w:cs="Times New Roman"/>
          <w:sz w:val="24"/>
          <w:szCs w:val="24"/>
        </w:rPr>
        <w:t xml:space="preserve"> </w:t>
      </w:r>
      <w:r w:rsidRPr="0038218A">
        <w:rPr>
          <w:rFonts w:ascii="Times New Roman" w:hAnsi="Times New Roman" w:cs="Times New Roman"/>
          <w:sz w:val="24"/>
          <w:szCs w:val="24"/>
        </w:rPr>
        <w:t>Интернет как новая среда художественной культуры. СПб., 2006.</w:t>
      </w:r>
    </w:p>
    <w:p w:rsidR="0038218A" w:rsidRPr="0038218A" w:rsidRDefault="0038218A" w:rsidP="0038218A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18A">
        <w:rPr>
          <w:rFonts w:ascii="Times New Roman" w:hAnsi="Times New Roman" w:cs="Times New Roman"/>
          <w:sz w:val="24"/>
          <w:szCs w:val="24"/>
        </w:rPr>
        <w:t xml:space="preserve"> </w:t>
      </w:r>
      <w:r w:rsidRPr="0038218A">
        <w:rPr>
          <w:rFonts w:ascii="Times New Roman" w:hAnsi="Times New Roman" w:cs="Times New Roman"/>
          <w:sz w:val="24"/>
          <w:szCs w:val="24"/>
        </w:rPr>
        <w:t>Шехтер Т.Е. Искусство мультимедиа. Мультимедиа и техника. СПб., 2010.</w:t>
      </w:r>
    </w:p>
    <w:p w:rsidR="0038218A" w:rsidRPr="0038218A" w:rsidRDefault="0038218A" w:rsidP="007E77C6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1E3">
        <w:rPr>
          <w:rFonts w:ascii="Times New Roman" w:hAnsi="Times New Roman" w:cs="Times New Roman"/>
          <w:sz w:val="24"/>
          <w:szCs w:val="24"/>
        </w:rPr>
        <w:t>Федотов, Г. Я. Дарите людям красоту: Из практики народных художественных ремесел./ Г. Я. Федотов. - М.: Просвещение, 1985.- 255 с.: ил.</w:t>
      </w:r>
    </w:p>
    <w:sectPr w:rsidR="0038218A" w:rsidRPr="0038218A" w:rsidSect="001C5CC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799" w:rsidRDefault="00AF0799" w:rsidP="009E7AB5">
      <w:pPr>
        <w:spacing w:after="0" w:line="240" w:lineRule="auto"/>
      </w:pPr>
      <w:r>
        <w:separator/>
      </w:r>
    </w:p>
  </w:endnote>
  <w:endnote w:type="continuationSeparator" w:id="0">
    <w:p w:rsidR="00AF0799" w:rsidRDefault="00AF0799" w:rsidP="009E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799" w:rsidRDefault="00AF0799" w:rsidP="009E7AB5">
      <w:pPr>
        <w:spacing w:after="0" w:line="240" w:lineRule="auto"/>
      </w:pPr>
      <w:r>
        <w:separator/>
      </w:r>
    </w:p>
  </w:footnote>
  <w:footnote w:type="continuationSeparator" w:id="0">
    <w:p w:rsidR="00AF0799" w:rsidRDefault="00AF0799" w:rsidP="009E7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C95"/>
    <w:multiLevelType w:val="multilevel"/>
    <w:tmpl w:val="06C6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A4B2F"/>
    <w:multiLevelType w:val="multilevel"/>
    <w:tmpl w:val="0A6A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E382C"/>
    <w:multiLevelType w:val="hybridMultilevel"/>
    <w:tmpl w:val="9B9425A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F51544"/>
    <w:multiLevelType w:val="multilevel"/>
    <w:tmpl w:val="1C96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5437B"/>
    <w:multiLevelType w:val="multilevel"/>
    <w:tmpl w:val="2864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B3BFF"/>
    <w:multiLevelType w:val="multilevel"/>
    <w:tmpl w:val="DA42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C0789B"/>
    <w:multiLevelType w:val="multilevel"/>
    <w:tmpl w:val="2FC8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ED09E6"/>
    <w:multiLevelType w:val="multilevel"/>
    <w:tmpl w:val="C76A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EC04E0"/>
    <w:multiLevelType w:val="multilevel"/>
    <w:tmpl w:val="74D0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E7A48"/>
    <w:multiLevelType w:val="hybridMultilevel"/>
    <w:tmpl w:val="C900A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05375"/>
    <w:multiLevelType w:val="multilevel"/>
    <w:tmpl w:val="CCE8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1B79F9"/>
    <w:multiLevelType w:val="hybridMultilevel"/>
    <w:tmpl w:val="4BFC5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668FA"/>
    <w:multiLevelType w:val="multilevel"/>
    <w:tmpl w:val="FB8A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3E1F40"/>
    <w:multiLevelType w:val="hybridMultilevel"/>
    <w:tmpl w:val="20722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F34F9"/>
    <w:multiLevelType w:val="multilevel"/>
    <w:tmpl w:val="DB24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83593"/>
    <w:multiLevelType w:val="multilevel"/>
    <w:tmpl w:val="EEF8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2"/>
  </w:num>
  <w:num w:numId="5">
    <w:abstractNumId w:val="6"/>
  </w:num>
  <w:num w:numId="6">
    <w:abstractNumId w:val="3"/>
  </w:num>
  <w:num w:numId="7">
    <w:abstractNumId w:val="15"/>
  </w:num>
  <w:num w:numId="8">
    <w:abstractNumId w:val="14"/>
  </w:num>
  <w:num w:numId="9">
    <w:abstractNumId w:val="5"/>
  </w:num>
  <w:num w:numId="10">
    <w:abstractNumId w:val="11"/>
  </w:num>
  <w:num w:numId="11">
    <w:abstractNumId w:val="13"/>
  </w:num>
  <w:num w:numId="12">
    <w:abstractNumId w:val="8"/>
  </w:num>
  <w:num w:numId="13">
    <w:abstractNumId w:val="7"/>
  </w:num>
  <w:num w:numId="14">
    <w:abstractNumId w:val="10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0D2"/>
    <w:rsid w:val="00035A7A"/>
    <w:rsid w:val="000439EF"/>
    <w:rsid w:val="0004578E"/>
    <w:rsid w:val="00045D83"/>
    <w:rsid w:val="00051547"/>
    <w:rsid w:val="00070A85"/>
    <w:rsid w:val="00097DE8"/>
    <w:rsid w:val="000C55C8"/>
    <w:rsid w:val="000D347B"/>
    <w:rsid w:val="000F0686"/>
    <w:rsid w:val="00122984"/>
    <w:rsid w:val="001313A5"/>
    <w:rsid w:val="0013191C"/>
    <w:rsid w:val="00192CFF"/>
    <w:rsid w:val="00197EEB"/>
    <w:rsid w:val="001C5CC2"/>
    <w:rsid w:val="001F79F2"/>
    <w:rsid w:val="001F7B59"/>
    <w:rsid w:val="0020173F"/>
    <w:rsid w:val="002136F4"/>
    <w:rsid w:val="00242EB4"/>
    <w:rsid w:val="002500DF"/>
    <w:rsid w:val="00281B00"/>
    <w:rsid w:val="00284833"/>
    <w:rsid w:val="00284D9C"/>
    <w:rsid w:val="002E4A9B"/>
    <w:rsid w:val="002F6E5D"/>
    <w:rsid w:val="003404D5"/>
    <w:rsid w:val="003509E3"/>
    <w:rsid w:val="0038218A"/>
    <w:rsid w:val="003911E3"/>
    <w:rsid w:val="003E0690"/>
    <w:rsid w:val="003E5411"/>
    <w:rsid w:val="00407BC2"/>
    <w:rsid w:val="00411920"/>
    <w:rsid w:val="00412806"/>
    <w:rsid w:val="00417466"/>
    <w:rsid w:val="00433D37"/>
    <w:rsid w:val="0043442E"/>
    <w:rsid w:val="00437C1D"/>
    <w:rsid w:val="004400AA"/>
    <w:rsid w:val="00456F8A"/>
    <w:rsid w:val="00490624"/>
    <w:rsid w:val="00490BC2"/>
    <w:rsid w:val="0049384C"/>
    <w:rsid w:val="004A519B"/>
    <w:rsid w:val="004B3451"/>
    <w:rsid w:val="004B3B10"/>
    <w:rsid w:val="004B4A4B"/>
    <w:rsid w:val="004C32D9"/>
    <w:rsid w:val="004D3995"/>
    <w:rsid w:val="00502139"/>
    <w:rsid w:val="00523B02"/>
    <w:rsid w:val="00587841"/>
    <w:rsid w:val="00594463"/>
    <w:rsid w:val="005954AA"/>
    <w:rsid w:val="005B4496"/>
    <w:rsid w:val="005D0395"/>
    <w:rsid w:val="005D75AE"/>
    <w:rsid w:val="005F1622"/>
    <w:rsid w:val="00611104"/>
    <w:rsid w:val="006140B0"/>
    <w:rsid w:val="00642C69"/>
    <w:rsid w:val="0064360C"/>
    <w:rsid w:val="006453E4"/>
    <w:rsid w:val="006620E4"/>
    <w:rsid w:val="00680DB5"/>
    <w:rsid w:val="00682146"/>
    <w:rsid w:val="006A4291"/>
    <w:rsid w:val="006A5151"/>
    <w:rsid w:val="006B2999"/>
    <w:rsid w:val="006B7357"/>
    <w:rsid w:val="006C159A"/>
    <w:rsid w:val="006F246A"/>
    <w:rsid w:val="006F5364"/>
    <w:rsid w:val="006F5708"/>
    <w:rsid w:val="00702BB5"/>
    <w:rsid w:val="00713ED9"/>
    <w:rsid w:val="00724677"/>
    <w:rsid w:val="00726B44"/>
    <w:rsid w:val="00771511"/>
    <w:rsid w:val="0077193C"/>
    <w:rsid w:val="007856CA"/>
    <w:rsid w:val="00790669"/>
    <w:rsid w:val="007A3837"/>
    <w:rsid w:val="007C0E8F"/>
    <w:rsid w:val="007D52F3"/>
    <w:rsid w:val="008040A0"/>
    <w:rsid w:val="0081267A"/>
    <w:rsid w:val="008174B1"/>
    <w:rsid w:val="0082492C"/>
    <w:rsid w:val="00824EC2"/>
    <w:rsid w:val="0084615B"/>
    <w:rsid w:val="00852A2F"/>
    <w:rsid w:val="008700D4"/>
    <w:rsid w:val="00935FA6"/>
    <w:rsid w:val="00942D55"/>
    <w:rsid w:val="009633EC"/>
    <w:rsid w:val="0097150F"/>
    <w:rsid w:val="00974A75"/>
    <w:rsid w:val="00993FFA"/>
    <w:rsid w:val="009A50A1"/>
    <w:rsid w:val="009A5E11"/>
    <w:rsid w:val="009C37C5"/>
    <w:rsid w:val="009E7AB5"/>
    <w:rsid w:val="00A05331"/>
    <w:rsid w:val="00A200D2"/>
    <w:rsid w:val="00A25248"/>
    <w:rsid w:val="00A32672"/>
    <w:rsid w:val="00A326CB"/>
    <w:rsid w:val="00A75967"/>
    <w:rsid w:val="00A80FD0"/>
    <w:rsid w:val="00AA1E0E"/>
    <w:rsid w:val="00AB4B4C"/>
    <w:rsid w:val="00AD4795"/>
    <w:rsid w:val="00AF0799"/>
    <w:rsid w:val="00AF7401"/>
    <w:rsid w:val="00B10466"/>
    <w:rsid w:val="00B30D76"/>
    <w:rsid w:val="00B316AF"/>
    <w:rsid w:val="00B346F8"/>
    <w:rsid w:val="00B42726"/>
    <w:rsid w:val="00B4797A"/>
    <w:rsid w:val="00B55FCF"/>
    <w:rsid w:val="00B67FA6"/>
    <w:rsid w:val="00B83B86"/>
    <w:rsid w:val="00B861C9"/>
    <w:rsid w:val="00BA0351"/>
    <w:rsid w:val="00BA7BE7"/>
    <w:rsid w:val="00BB1147"/>
    <w:rsid w:val="00BF7A03"/>
    <w:rsid w:val="00C07D27"/>
    <w:rsid w:val="00C15832"/>
    <w:rsid w:val="00C1692F"/>
    <w:rsid w:val="00C4752F"/>
    <w:rsid w:val="00C5074C"/>
    <w:rsid w:val="00C70F1C"/>
    <w:rsid w:val="00C84FD1"/>
    <w:rsid w:val="00C97B79"/>
    <w:rsid w:val="00CB21F6"/>
    <w:rsid w:val="00CB5EF7"/>
    <w:rsid w:val="00CC02FC"/>
    <w:rsid w:val="00CC6CD0"/>
    <w:rsid w:val="00CD693C"/>
    <w:rsid w:val="00CF6819"/>
    <w:rsid w:val="00D90F4A"/>
    <w:rsid w:val="00DB0940"/>
    <w:rsid w:val="00DC42C0"/>
    <w:rsid w:val="00DD2615"/>
    <w:rsid w:val="00DE285C"/>
    <w:rsid w:val="00DE28FC"/>
    <w:rsid w:val="00E1593D"/>
    <w:rsid w:val="00E25CDE"/>
    <w:rsid w:val="00E27729"/>
    <w:rsid w:val="00E412B7"/>
    <w:rsid w:val="00E514E8"/>
    <w:rsid w:val="00E870D8"/>
    <w:rsid w:val="00EE6609"/>
    <w:rsid w:val="00F178F2"/>
    <w:rsid w:val="00F23711"/>
    <w:rsid w:val="00F242F5"/>
    <w:rsid w:val="00F47474"/>
    <w:rsid w:val="00F9382A"/>
    <w:rsid w:val="00FA64F5"/>
    <w:rsid w:val="00FB4CD3"/>
    <w:rsid w:val="00FC4BDE"/>
    <w:rsid w:val="00FF006F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ABBB"/>
  <w15:docId w15:val="{E06EE0DA-E1F0-4A9A-80DF-6AC7C5E4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474"/>
  </w:style>
  <w:style w:type="paragraph" w:styleId="1">
    <w:name w:val="heading 1"/>
    <w:basedOn w:val="a"/>
    <w:link w:val="10"/>
    <w:uiPriority w:val="9"/>
    <w:qFormat/>
    <w:rsid w:val="00771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0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15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97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9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4B4C"/>
    <w:pPr>
      <w:ind w:left="720"/>
      <w:contextualSpacing/>
    </w:pPr>
  </w:style>
  <w:style w:type="paragraph" w:customStyle="1" w:styleId="a6">
    <w:name w:val="Содержимое таблицы"/>
    <w:basedOn w:val="a"/>
    <w:rsid w:val="0049384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E7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AB5"/>
  </w:style>
  <w:style w:type="paragraph" w:styleId="a9">
    <w:name w:val="footer"/>
    <w:basedOn w:val="a"/>
    <w:link w:val="aa"/>
    <w:uiPriority w:val="99"/>
    <w:unhideWhenUsed/>
    <w:rsid w:val="009E7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AB5"/>
  </w:style>
  <w:style w:type="character" w:styleId="ab">
    <w:name w:val="Hyperlink"/>
    <w:basedOn w:val="a0"/>
    <w:uiPriority w:val="99"/>
    <w:unhideWhenUsed/>
    <w:rsid w:val="003E54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87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5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86458-0B1F-4590-86A0-A9430E3D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dcterms:created xsi:type="dcterms:W3CDTF">2022-05-12T21:07:00Z</dcterms:created>
  <dcterms:modified xsi:type="dcterms:W3CDTF">2024-06-10T00:34:00Z</dcterms:modified>
</cp:coreProperties>
</file>